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Manuscript format for novels and short stories</w:t>
      </w:r>
    </w:p>
    <w:p>
      <w:pPr>
        <w:pStyle w:val="Heading2"/>
      </w:pPr>
      <w:r>
        <w:t xml:space="preserve">How to format the first page of a manuscript</w:t>
      </w:r>
    </w:p>
    <w:p>
      <w:pPr>
        <w:pStyle w:val="FieldLabel"/>
      </w:pPr>
      <w:r>
        <w:t xml:space="preserve">Title, as it should appear on page one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Legal name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Byline, the name on the book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Pronouns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Postal address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Email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Phone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Word count, rounded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Category and genre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Page setup and layout</w:t>
      </w:r>
    </w:p>
    <w:p>
      <w:pPr>
        <w:pStyle w:val="FieldLabel"/>
      </w:pPr>
      <w:r>
        <w:t xml:space="preserve">Paper size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Margins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Font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Line spacing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Alignment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First-line indent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Space between paragraphs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Colour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running header</w:t>
      </w:r>
    </w:p>
    <w:p>
      <w:pPr>
        <w:pStyle w:val="FieldLabel"/>
      </w:pPr>
      <w:r>
        <w:t xml:space="preserve">What it says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it sits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Page one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Numbering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 long title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Chapter openings</w:t>
      </w:r>
    </w:p>
    <w:p>
      <w:pPr>
        <w:pStyle w:val="FieldLabel"/>
      </w:pPr>
      <w:r>
        <w:t xml:space="preserve">Starting a chapter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Chapter number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Chapter title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Space before the text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The first paragraph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Scene breaks and typography</w:t>
      </w:r>
    </w:p>
    <w:p>
      <w:pPr>
        <w:pStyle w:val="FieldLabel"/>
      </w:pPr>
      <w:r>
        <w:t xml:space="preserve">Scene break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Emphasis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Dashes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Ellipses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After the final sentence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What changes for a short story</w:t>
      </w:r>
    </w:p>
    <w:p>
      <w:pPr>
        <w:pStyle w:val="FieldLabel"/>
      </w:pPr>
      <w:r>
        <w:t xml:space="preserve">Title page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the story starts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Word count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Rights offered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Header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What changes when you self-publish</w:t>
      </w:r>
    </w:p>
    <w:p>
      <w:pPr>
        <w:pStyle w:val="FieldLabel"/>
      </w:pPr>
      <w:r>
        <w:t xml:space="preserve">Trim size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Line spacing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Margins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Indents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Running header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